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1891F" w14:textId="274C95D4" w:rsidR="00633AA0" w:rsidRPr="00633AA0" w:rsidRDefault="0022245F" w:rsidP="00633A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 Neue" w:hAnsi="Helvetica Neue" w:cs="Arial"/>
          <w:b/>
          <w:color w:val="000000"/>
          <w:sz w:val="32"/>
          <w:szCs w:val="32"/>
        </w:rPr>
        <w:t xml:space="preserve">Finance Staff </w:t>
      </w:r>
      <w:r w:rsidR="00633AA0" w:rsidRPr="00633AA0">
        <w:rPr>
          <w:rFonts w:ascii="Helvetica Neue" w:hAnsi="Helvetica Neue" w:cs="Arial"/>
          <w:b/>
          <w:color w:val="000000"/>
          <w:sz w:val="32"/>
          <w:szCs w:val="32"/>
        </w:rPr>
        <w:t xml:space="preserve">Training </w:t>
      </w:r>
      <w:r w:rsidR="00633AA0">
        <w:rPr>
          <w:rFonts w:ascii="Helvetica Neue" w:hAnsi="Helvetica Neue" w:cs="Arial"/>
          <w:b/>
          <w:color w:val="000000"/>
          <w:sz w:val="32"/>
          <w:szCs w:val="32"/>
        </w:rPr>
        <w:t>O</w:t>
      </w:r>
      <w:r w:rsidR="00633AA0" w:rsidRPr="00633AA0">
        <w:rPr>
          <w:rFonts w:ascii="Helvetica Neue" w:hAnsi="Helvetica Neue" w:cs="Arial"/>
          <w:b/>
          <w:color w:val="000000"/>
          <w:sz w:val="32"/>
          <w:szCs w:val="32"/>
        </w:rPr>
        <w:t>pportunities</w:t>
      </w:r>
    </w:p>
    <w:p w14:paraId="23C502EC" w14:textId="77777777" w:rsidR="00633AA0" w:rsidRPr="00D242F1" w:rsidRDefault="00633AA0" w:rsidP="00633A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/>
          <w:sz w:val="24"/>
          <w:szCs w:val="24"/>
        </w:rPr>
      </w:pPr>
    </w:p>
    <w:p w14:paraId="2036393D" w14:textId="77777777" w:rsidR="00633AA0" w:rsidRPr="00D242F1" w:rsidRDefault="00633AA0" w:rsidP="00633A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rPr>
          <w:rFonts w:ascii="Helvetica Neue" w:hAnsi="Helvetica Neue" w:cs="Arial"/>
          <w:color w:val="000000"/>
          <w:sz w:val="24"/>
          <w:szCs w:val="24"/>
          <w:u w:val="single"/>
        </w:rPr>
      </w:pPr>
    </w:p>
    <w:p w14:paraId="3A69E067" w14:textId="28654598" w:rsidR="00633AA0" w:rsidRPr="00633AA0" w:rsidRDefault="00633AA0" w:rsidP="00633AA0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4"/>
          <w:szCs w:val="24"/>
          <w:u w:val="single"/>
        </w:rPr>
      </w:pPr>
      <w:r w:rsidRPr="00633AA0">
        <w:rPr>
          <w:rFonts w:ascii="Helvetica Neue" w:hAnsi="Helvetica Neue" w:cs="Arial"/>
          <w:b/>
          <w:bCs/>
          <w:color w:val="000000"/>
          <w:sz w:val="24"/>
          <w:szCs w:val="24"/>
          <w:u w:val="single"/>
        </w:rPr>
        <w:t>Conferences and Webinars:</w:t>
      </w:r>
    </w:p>
    <w:p w14:paraId="0C3B3D25" w14:textId="7033BD65" w:rsidR="00633AA0" w:rsidRPr="00D242F1" w:rsidRDefault="00633AA0" w:rsidP="00633AA0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hyperlink r:id="rId5" w:history="1">
        <w:r w:rsidRPr="00633AA0">
          <w:rPr>
            <w:rStyle w:val="Hyperlink"/>
            <w:rFonts w:ascii="Helvetica Neue" w:hAnsi="Helvetica Neue" w:cs="Arial"/>
            <w:sz w:val="24"/>
            <w:szCs w:val="24"/>
          </w:rPr>
          <w:t>Government Finance Officers Association (GFOA)</w:t>
        </w:r>
      </w:hyperlink>
    </w:p>
    <w:p w14:paraId="57A572B5" w14:textId="0BF5AE13" w:rsidR="00633AA0" w:rsidRPr="00D242F1" w:rsidRDefault="0022245F" w:rsidP="00633AA0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hyperlink r:id="rId6" w:history="1">
        <w:r w:rsidR="00633AA0" w:rsidRPr="00633AA0">
          <w:rPr>
            <w:rStyle w:val="Hyperlink"/>
            <w:rFonts w:ascii="Helvetica Neue" w:hAnsi="Helvetica Neue" w:cs="Arial"/>
            <w:sz w:val="24"/>
            <w:szCs w:val="24"/>
          </w:rPr>
          <w:t>California Society of Municipal Finance Officers</w:t>
        </w:r>
      </w:hyperlink>
    </w:p>
    <w:p w14:paraId="012E616D" w14:textId="5B62A94E" w:rsidR="00633AA0" w:rsidRPr="00D242F1" w:rsidRDefault="0022245F" w:rsidP="00633AA0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hyperlink r:id="rId7" w:history="1">
        <w:r w:rsidR="00633AA0" w:rsidRPr="00633AA0">
          <w:rPr>
            <w:rStyle w:val="Hyperlink"/>
            <w:rFonts w:ascii="Helvetica Neue" w:hAnsi="Helvetica Neue" w:cs="Arial"/>
            <w:sz w:val="24"/>
            <w:szCs w:val="24"/>
          </w:rPr>
          <w:t>California School Boards Association</w:t>
        </w:r>
      </w:hyperlink>
    </w:p>
    <w:p w14:paraId="6B5C33A4" w14:textId="3E18EF8B" w:rsidR="00633AA0" w:rsidRPr="00D242F1" w:rsidRDefault="0022245F" w:rsidP="00633AA0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hyperlink r:id="rId8" w:history="1">
        <w:r w:rsidR="00633AA0" w:rsidRPr="00633AA0">
          <w:rPr>
            <w:rStyle w:val="Hyperlink"/>
            <w:rFonts w:ascii="Helvetica Neue" w:hAnsi="Helvetica Neue" w:cs="Arial"/>
            <w:sz w:val="24"/>
            <w:szCs w:val="24"/>
          </w:rPr>
          <w:t>California State Association of Counties</w:t>
        </w:r>
      </w:hyperlink>
    </w:p>
    <w:p w14:paraId="4B35F864" w14:textId="2D7DBBCE" w:rsidR="00633AA0" w:rsidRPr="00D242F1" w:rsidRDefault="0022245F" w:rsidP="00633AA0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hyperlink r:id="rId9" w:history="1">
        <w:r w:rsidR="00633AA0" w:rsidRPr="00633AA0">
          <w:rPr>
            <w:rStyle w:val="Hyperlink"/>
            <w:rFonts w:ascii="Helvetica Neue" w:hAnsi="Helvetica Neue" w:cs="Arial"/>
            <w:sz w:val="24"/>
            <w:szCs w:val="24"/>
          </w:rPr>
          <w:t>California Special Districts Association</w:t>
        </w:r>
      </w:hyperlink>
    </w:p>
    <w:p w14:paraId="7086E33A" w14:textId="083C96BF" w:rsidR="00633AA0" w:rsidRPr="00D242F1" w:rsidRDefault="0022245F" w:rsidP="00633AA0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  <w:hyperlink r:id="rId10" w:history="1">
        <w:r w:rsidR="00633AA0" w:rsidRPr="00633AA0">
          <w:rPr>
            <w:rStyle w:val="Hyperlink"/>
            <w:rFonts w:ascii="Helvetica Neue" w:hAnsi="Helvetica Neue" w:cs="Arial"/>
            <w:sz w:val="24"/>
            <w:szCs w:val="24"/>
          </w:rPr>
          <w:t>American Institute of Certified Public Accountants</w:t>
        </w:r>
      </w:hyperlink>
    </w:p>
    <w:p w14:paraId="01C80C2E" w14:textId="77777777" w:rsidR="00633AA0" w:rsidRPr="00D242F1" w:rsidRDefault="00633AA0" w:rsidP="00633AA0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</w:p>
    <w:p w14:paraId="7287E799" w14:textId="77777777" w:rsidR="00633AA0" w:rsidRPr="00633AA0" w:rsidRDefault="00633AA0" w:rsidP="00633AA0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4"/>
          <w:szCs w:val="24"/>
          <w:u w:val="single"/>
        </w:rPr>
      </w:pPr>
      <w:r w:rsidRPr="00633AA0">
        <w:rPr>
          <w:rFonts w:ascii="Helvetica Neue" w:hAnsi="Helvetica Neue" w:cs="Arial"/>
          <w:b/>
          <w:bCs/>
          <w:color w:val="000000"/>
          <w:sz w:val="24"/>
          <w:szCs w:val="24"/>
          <w:u w:val="single"/>
        </w:rPr>
        <w:t>Classes:</w:t>
      </w:r>
    </w:p>
    <w:p w14:paraId="0D8A44B1" w14:textId="52F06CCF" w:rsidR="00F72001" w:rsidRDefault="0022245F" w:rsidP="00633AA0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</w:rPr>
      </w:pPr>
      <w:hyperlink r:id="rId11" w:history="1">
        <w:r w:rsidR="00F72001" w:rsidRPr="00F72001">
          <w:rPr>
            <w:rStyle w:val="Hyperlink"/>
            <w:rFonts w:ascii="Helvetica Neue" w:hAnsi="Helvetica Neue" w:cs="Arial"/>
            <w:sz w:val="24"/>
            <w:szCs w:val="24"/>
          </w:rPr>
          <w:t>Certified Public Finance Officer (GFOA)</w:t>
        </w:r>
      </w:hyperlink>
    </w:p>
    <w:p w14:paraId="2F9C002D" w14:textId="77777777" w:rsidR="0003611A" w:rsidRPr="00D242F1" w:rsidRDefault="0003611A" w:rsidP="0003611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</w:rPr>
      </w:pPr>
      <w:r w:rsidRPr="00D242F1">
        <w:rPr>
          <w:rFonts w:ascii="Helvetica Neue" w:hAnsi="Helvetica Neue" w:cs="Arial"/>
          <w:sz w:val="24"/>
          <w:szCs w:val="24"/>
        </w:rPr>
        <w:t>Community Colleges</w:t>
      </w:r>
    </w:p>
    <w:p w14:paraId="0EBF93B2" w14:textId="77777777" w:rsidR="0003611A" w:rsidRDefault="0003611A" w:rsidP="0003611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4"/>
          <w:szCs w:val="24"/>
        </w:rPr>
      </w:pPr>
      <w:r w:rsidRPr="00D242F1">
        <w:rPr>
          <w:rFonts w:ascii="Helvetica Neue" w:hAnsi="Helvetica Neue" w:cs="Arial"/>
          <w:sz w:val="24"/>
          <w:szCs w:val="24"/>
        </w:rPr>
        <w:t>Universities</w:t>
      </w:r>
    </w:p>
    <w:p w14:paraId="45BC0A38" w14:textId="77777777" w:rsidR="00633AA0" w:rsidRPr="00D242F1" w:rsidRDefault="00633AA0" w:rsidP="00633AA0">
      <w:pPr>
        <w:pStyle w:val="Heading2"/>
        <w:spacing w:before="0" w:beforeAutospacing="0" w:after="0" w:afterAutospacing="0"/>
        <w:rPr>
          <w:rFonts w:ascii="Helvetica Neue" w:hAnsi="Helvetica Neue" w:cs="Arial"/>
          <w:b w:val="0"/>
          <w:sz w:val="24"/>
          <w:szCs w:val="24"/>
        </w:rPr>
      </w:pPr>
    </w:p>
    <w:p w14:paraId="59E0DB9C" w14:textId="77777777" w:rsidR="00633AA0" w:rsidRPr="00633AA0" w:rsidRDefault="00633AA0" w:rsidP="00633AA0">
      <w:pPr>
        <w:pStyle w:val="Heading2"/>
        <w:spacing w:before="0" w:beforeAutospacing="0" w:after="0" w:afterAutospacing="0"/>
        <w:rPr>
          <w:rFonts w:ascii="Helvetica Neue" w:hAnsi="Helvetica Neue" w:cs="Arial"/>
          <w:bCs w:val="0"/>
          <w:sz w:val="24"/>
          <w:szCs w:val="24"/>
          <w:u w:val="single"/>
        </w:rPr>
      </w:pPr>
      <w:r w:rsidRPr="00633AA0">
        <w:rPr>
          <w:rFonts w:ascii="Helvetica Neue" w:hAnsi="Helvetica Neue" w:cs="Arial"/>
          <w:bCs w:val="0"/>
          <w:sz w:val="24"/>
          <w:szCs w:val="24"/>
          <w:u w:val="single"/>
        </w:rPr>
        <w:t>Online Courses:</w:t>
      </w:r>
    </w:p>
    <w:p w14:paraId="2255E4A3" w14:textId="2A76820B" w:rsidR="00633AA0" w:rsidRPr="00D242F1" w:rsidRDefault="0022245F" w:rsidP="00633AA0">
      <w:pPr>
        <w:pStyle w:val="Heading2"/>
        <w:spacing w:before="0" w:beforeAutospacing="0" w:after="0" w:afterAutospacing="0"/>
        <w:contextualSpacing/>
        <w:rPr>
          <w:rStyle w:val="HTMLCite"/>
          <w:rFonts w:ascii="Helvetica Neue" w:hAnsi="Helvetica Neue" w:cs="Arial"/>
          <w:b w:val="0"/>
          <w:i w:val="0"/>
          <w:iCs w:val="0"/>
          <w:sz w:val="24"/>
          <w:szCs w:val="24"/>
          <w:shd w:val="clear" w:color="auto" w:fill="FFFFFF"/>
        </w:rPr>
      </w:pPr>
      <w:hyperlink r:id="rId12" w:history="1">
        <w:r w:rsidR="00633AA0" w:rsidRPr="00D242F1">
          <w:rPr>
            <w:rStyle w:val="Hyperlink"/>
            <w:rFonts w:ascii="Helvetica Neue" w:hAnsi="Helvetica Neue" w:cs="Arial"/>
            <w:b w:val="0"/>
            <w:sz w:val="24"/>
            <w:szCs w:val="24"/>
          </w:rPr>
          <w:t>Professional Education Services</w:t>
        </w:r>
      </w:hyperlink>
      <w:r w:rsidR="00633AA0" w:rsidRPr="00D242F1">
        <w:rPr>
          <w:rFonts w:ascii="Helvetica Neue" w:hAnsi="Helvetica Neue" w:cs="Arial"/>
          <w:b w:val="0"/>
          <w:sz w:val="24"/>
          <w:szCs w:val="24"/>
        </w:rPr>
        <w:t xml:space="preserve"> (</w:t>
      </w:r>
      <w:hyperlink r:id="rId13" w:history="1">
        <w:r w:rsidR="00633AA0" w:rsidRPr="00D242F1">
          <w:rPr>
            <w:rStyle w:val="Hyperlink"/>
            <w:rFonts w:ascii="Helvetica Neue" w:hAnsi="Helvetica Neue" w:cs="Arial"/>
            <w:b w:val="0"/>
            <w:sz w:val="24"/>
            <w:szCs w:val="24"/>
            <w:shd w:val="clear" w:color="auto" w:fill="FFFFFF"/>
          </w:rPr>
          <w:t>https://www.mypescpe.com</w:t>
        </w:r>
      </w:hyperlink>
      <w:r w:rsidR="00633AA0" w:rsidRPr="00D242F1">
        <w:rPr>
          <w:rStyle w:val="HTMLCite"/>
          <w:rFonts w:ascii="Helvetica Neue" w:hAnsi="Helvetica Neue" w:cs="Arial"/>
          <w:b w:val="0"/>
          <w:sz w:val="24"/>
          <w:szCs w:val="24"/>
          <w:shd w:val="clear" w:color="auto" w:fill="FFFFFF"/>
        </w:rPr>
        <w:t>)</w:t>
      </w:r>
    </w:p>
    <w:p w14:paraId="20E40123" w14:textId="0BF7326B" w:rsidR="00633AA0" w:rsidRDefault="0022245F" w:rsidP="00633AA0">
      <w:pPr>
        <w:pStyle w:val="Heading2"/>
        <w:shd w:val="clear" w:color="auto" w:fill="FFFFFF"/>
        <w:spacing w:before="0" w:beforeAutospacing="0" w:after="0" w:afterAutospacing="0"/>
        <w:contextualSpacing/>
        <w:rPr>
          <w:rFonts w:ascii="Helvetica Neue" w:hAnsi="Helvetica Neue" w:cs="Arial"/>
          <w:b w:val="0"/>
          <w:sz w:val="24"/>
          <w:szCs w:val="24"/>
        </w:rPr>
      </w:pPr>
      <w:hyperlink r:id="rId14" w:history="1">
        <w:r w:rsidR="00633AA0" w:rsidRPr="00633AA0">
          <w:rPr>
            <w:rStyle w:val="Hyperlink"/>
            <w:rFonts w:ascii="Helvetica Neue" w:hAnsi="Helvetica Neue" w:cs="Arial"/>
            <w:b w:val="0"/>
            <w:sz w:val="24"/>
            <w:szCs w:val="24"/>
          </w:rPr>
          <w:t>Western CPE</w:t>
        </w:r>
      </w:hyperlink>
      <w:r w:rsidR="00633AA0" w:rsidRPr="00633AA0">
        <w:rPr>
          <w:rFonts w:ascii="Helvetica Neue" w:hAnsi="Helvetica Neue" w:cs="Arial"/>
          <w:b w:val="0"/>
          <w:sz w:val="24"/>
          <w:szCs w:val="24"/>
        </w:rPr>
        <w:t xml:space="preserve"> (</w:t>
      </w:r>
      <w:hyperlink r:id="rId15" w:history="1">
        <w:r w:rsidR="00633AA0" w:rsidRPr="00270BD3">
          <w:rPr>
            <w:rStyle w:val="Hyperlink"/>
            <w:rFonts w:ascii="Helvetica Neue" w:hAnsi="Helvetica Neue" w:cs="Arial"/>
            <w:b w:val="0"/>
            <w:sz w:val="24"/>
            <w:szCs w:val="24"/>
          </w:rPr>
          <w:t>https://www.westerncpe.com</w:t>
        </w:r>
      </w:hyperlink>
      <w:r w:rsidR="00633AA0" w:rsidRPr="00633AA0">
        <w:rPr>
          <w:rFonts w:ascii="Helvetica Neue" w:hAnsi="Helvetica Neue" w:cs="Arial"/>
          <w:b w:val="0"/>
          <w:sz w:val="24"/>
          <w:szCs w:val="24"/>
        </w:rPr>
        <w:t>)</w:t>
      </w:r>
    </w:p>
    <w:p w14:paraId="78443825" w14:textId="319D0BAC" w:rsidR="00633AA0" w:rsidRPr="00D242F1" w:rsidRDefault="0022245F" w:rsidP="00633AA0">
      <w:pPr>
        <w:pStyle w:val="Heading2"/>
        <w:shd w:val="clear" w:color="auto" w:fill="FFFFFF"/>
        <w:spacing w:before="0" w:beforeAutospacing="0" w:after="0" w:afterAutospacing="0"/>
        <w:contextualSpacing/>
        <w:rPr>
          <w:rFonts w:ascii="Helvetica Neue" w:hAnsi="Helvetica Neue" w:cs="Arial"/>
          <w:b w:val="0"/>
          <w:sz w:val="24"/>
          <w:szCs w:val="24"/>
        </w:rPr>
      </w:pPr>
      <w:hyperlink r:id="rId16" w:history="1">
        <w:r w:rsidR="00633AA0" w:rsidRPr="00633AA0">
          <w:rPr>
            <w:rStyle w:val="Hyperlink"/>
            <w:rFonts w:ascii="Helvetica Neue" w:hAnsi="Helvetica Neue" w:cs="Arial"/>
            <w:b w:val="0"/>
            <w:sz w:val="24"/>
            <w:szCs w:val="24"/>
          </w:rPr>
          <w:t>Becker (https://www.becker.com/cpe)</w:t>
        </w:r>
      </w:hyperlink>
    </w:p>
    <w:p w14:paraId="6C2AEC8F" w14:textId="5ED622BF" w:rsidR="00633AA0" w:rsidRPr="00D242F1" w:rsidRDefault="0022245F" w:rsidP="00633AA0">
      <w:pPr>
        <w:pStyle w:val="Heading2"/>
        <w:shd w:val="clear" w:color="auto" w:fill="FFFFFF"/>
        <w:spacing w:before="0" w:beforeAutospacing="0" w:after="0" w:afterAutospacing="0"/>
        <w:contextualSpacing/>
        <w:rPr>
          <w:rFonts w:ascii="Helvetica Neue" w:hAnsi="Helvetica Neue" w:cs="Arial"/>
          <w:b w:val="0"/>
          <w:sz w:val="24"/>
          <w:szCs w:val="24"/>
        </w:rPr>
      </w:pPr>
      <w:hyperlink r:id="rId17" w:history="1">
        <w:r w:rsidR="00633AA0" w:rsidRPr="00633AA0">
          <w:rPr>
            <w:rStyle w:val="Hyperlink"/>
            <w:rFonts w:ascii="Helvetica Neue" w:hAnsi="Helvetica Neue" w:cs="Arial"/>
            <w:b w:val="0"/>
            <w:sz w:val="24"/>
            <w:szCs w:val="24"/>
          </w:rPr>
          <w:t>Checkpoint Learning (https://checkpointlearning.thomsonreuters.com/cpe/courses)</w:t>
        </w:r>
      </w:hyperlink>
    </w:p>
    <w:p w14:paraId="45C21360" w14:textId="77777777" w:rsidR="00633AA0" w:rsidRPr="00D242F1" w:rsidRDefault="00633AA0" w:rsidP="00633AA0">
      <w:pPr>
        <w:pStyle w:val="Heading2"/>
        <w:spacing w:before="0" w:beforeAutospacing="0" w:after="0" w:afterAutospacing="0"/>
        <w:contextualSpacing/>
        <w:rPr>
          <w:rFonts w:ascii="Helvetica Neue" w:hAnsi="Helvetica Neue" w:cs="Arial"/>
          <w:b w:val="0"/>
          <w:color w:val="666666"/>
          <w:sz w:val="24"/>
          <w:szCs w:val="24"/>
        </w:rPr>
      </w:pPr>
    </w:p>
    <w:p w14:paraId="416E133B" w14:textId="77777777" w:rsidR="00633AA0" w:rsidRPr="00D242F1" w:rsidRDefault="00633AA0" w:rsidP="00633AA0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4"/>
          <w:szCs w:val="24"/>
        </w:rPr>
      </w:pPr>
    </w:p>
    <w:p w14:paraId="79B2B29C" w14:textId="77777777" w:rsidR="00633AA0" w:rsidRPr="00D242F1" w:rsidRDefault="00633AA0" w:rsidP="00633AA0">
      <w:pPr>
        <w:rPr>
          <w:rFonts w:ascii="Helvetica Neue" w:hAnsi="Helvetica Neue" w:cs="Arial"/>
          <w:sz w:val="24"/>
          <w:szCs w:val="24"/>
        </w:rPr>
      </w:pPr>
    </w:p>
    <w:p w14:paraId="49555E0E" w14:textId="77777777" w:rsidR="001472E3" w:rsidRPr="00633AA0" w:rsidRDefault="001472E3" w:rsidP="00633AA0"/>
    <w:sectPr w:rsidR="001472E3" w:rsidRPr="0063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9287E"/>
    <w:multiLevelType w:val="hybridMultilevel"/>
    <w:tmpl w:val="0C3A6BC2"/>
    <w:lvl w:ilvl="0" w:tplc="E452A3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023A"/>
    <w:multiLevelType w:val="hybridMultilevel"/>
    <w:tmpl w:val="F2D8DD80"/>
    <w:lvl w:ilvl="0" w:tplc="6AFE2F6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0"/>
    <w:rsid w:val="0003611A"/>
    <w:rsid w:val="001472E3"/>
    <w:rsid w:val="0022245F"/>
    <w:rsid w:val="0054380F"/>
    <w:rsid w:val="00633AA0"/>
    <w:rsid w:val="008C7733"/>
    <w:rsid w:val="00F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DE139"/>
  <w15:chartTrackingRefBased/>
  <w15:docId w15:val="{95CAD1F3-DD4B-E149-9FBC-DF0DC30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A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33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A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3AA0"/>
    <w:pPr>
      <w:spacing w:after="0" w:line="240" w:lineRule="auto"/>
      <w:ind w:left="677" w:hanging="3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3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AA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3AA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33AA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3A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ies.org/" TargetMode="External"/><Relationship Id="rId13" Type="http://schemas.openxmlformats.org/officeDocument/2006/relationships/hyperlink" Target="https://www.mypescp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ba.org/en/About/AboutCSBA" TargetMode="External"/><Relationship Id="rId12" Type="http://schemas.openxmlformats.org/officeDocument/2006/relationships/hyperlink" Target="https://www.mypescpe.com/" TargetMode="External"/><Relationship Id="rId17" Type="http://schemas.openxmlformats.org/officeDocument/2006/relationships/hyperlink" Target="https://checkpointlearning.thomsonreuters.com/cpe/cour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cker.com/cp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mfo.org/" TargetMode="External"/><Relationship Id="rId11" Type="http://schemas.openxmlformats.org/officeDocument/2006/relationships/hyperlink" Target="https://www.gfoa.org/cpfo" TargetMode="External"/><Relationship Id="rId5" Type="http://schemas.openxmlformats.org/officeDocument/2006/relationships/hyperlink" Target="https://www.gfoa.org/" TargetMode="External"/><Relationship Id="rId15" Type="http://schemas.openxmlformats.org/officeDocument/2006/relationships/hyperlink" Target="https://www.westerncpe.com/" TargetMode="External"/><Relationship Id="rId10" Type="http://schemas.openxmlformats.org/officeDocument/2006/relationships/hyperlink" Target="https://www.aicpa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sda.net/home" TargetMode="External"/><Relationship Id="rId14" Type="http://schemas.openxmlformats.org/officeDocument/2006/relationships/hyperlink" Target="https://www.westerncp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Janus</dc:creator>
  <cp:keywords/>
  <dc:description/>
  <cp:lastModifiedBy>Jenna Janus</cp:lastModifiedBy>
  <cp:revision>5</cp:revision>
  <dcterms:created xsi:type="dcterms:W3CDTF">2020-08-06T21:34:00Z</dcterms:created>
  <dcterms:modified xsi:type="dcterms:W3CDTF">2020-08-10T16:40:00Z</dcterms:modified>
</cp:coreProperties>
</file>